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7AE86" w14:textId="77777777" w:rsidR="00804C12" w:rsidRDefault="00EA2BC0">
      <w:pPr>
        <w:jc w:val="center"/>
        <w:rPr>
          <w:rFonts w:ascii="Open Sans" w:eastAsia="Open Sans" w:hAnsi="Open Sans" w:cs="Open Sans"/>
          <w:b/>
          <w:sz w:val="21"/>
          <w:szCs w:val="21"/>
        </w:rPr>
      </w:pPr>
      <w:r>
        <w:rPr>
          <w:rFonts w:ascii="Open Sans" w:eastAsia="Open Sans" w:hAnsi="Open Sans" w:cs="Open Sans"/>
          <w:b/>
          <w:noProof/>
          <w:sz w:val="21"/>
          <w:szCs w:val="21"/>
        </w:rPr>
        <w:drawing>
          <wp:inline distT="114300" distB="114300" distL="114300" distR="114300" wp14:anchorId="3DB4C0EE" wp14:editId="5A5A4A11">
            <wp:extent cx="1524000" cy="156210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524000" cy="1562100"/>
                    </a:xfrm>
                    <a:prstGeom prst="rect">
                      <a:avLst/>
                    </a:prstGeom>
                    <a:ln/>
                  </pic:spPr>
                </pic:pic>
              </a:graphicData>
            </a:graphic>
          </wp:inline>
        </w:drawing>
      </w:r>
    </w:p>
    <w:p w14:paraId="7FDEFA8E" w14:textId="77777777" w:rsidR="00804C12" w:rsidRDefault="00804C12">
      <w:pPr>
        <w:rPr>
          <w:rFonts w:ascii="Open Sans" w:eastAsia="Open Sans" w:hAnsi="Open Sans" w:cs="Open Sans"/>
          <w:sz w:val="21"/>
          <w:szCs w:val="21"/>
        </w:rPr>
      </w:pPr>
    </w:p>
    <w:p w14:paraId="283F1C6A" w14:textId="77777777" w:rsidR="00804C12" w:rsidRDefault="00804C12">
      <w:pPr>
        <w:rPr>
          <w:rFonts w:ascii="Open Sans" w:eastAsia="Open Sans" w:hAnsi="Open Sans" w:cs="Open Sans"/>
          <w:sz w:val="21"/>
          <w:szCs w:val="21"/>
        </w:rPr>
      </w:pPr>
    </w:p>
    <w:p w14:paraId="1831C7AE" w14:textId="77777777" w:rsidR="00804C12" w:rsidRDefault="00EA2BC0">
      <w:pPr>
        <w:jc w:val="center"/>
        <w:rPr>
          <w:rFonts w:ascii="Open Sans" w:eastAsia="Open Sans" w:hAnsi="Open Sans" w:cs="Open Sans"/>
          <w:b/>
          <w:sz w:val="21"/>
          <w:szCs w:val="21"/>
        </w:rPr>
      </w:pPr>
      <w:r>
        <w:rPr>
          <w:rFonts w:ascii="Open Sans" w:eastAsia="Open Sans" w:hAnsi="Open Sans" w:cs="Open Sans"/>
          <w:b/>
          <w:sz w:val="21"/>
          <w:szCs w:val="21"/>
        </w:rPr>
        <w:t>Dogpatch &amp; Northwest Potrero Hill Green Benefit District</w:t>
      </w:r>
    </w:p>
    <w:p w14:paraId="48C62864" w14:textId="77777777" w:rsidR="00804C12" w:rsidRDefault="00EA2BC0">
      <w:pPr>
        <w:jc w:val="center"/>
        <w:rPr>
          <w:rFonts w:ascii="Open Sans" w:eastAsia="Open Sans" w:hAnsi="Open Sans" w:cs="Open Sans"/>
          <w:b/>
          <w:sz w:val="21"/>
          <w:szCs w:val="21"/>
        </w:rPr>
      </w:pPr>
      <w:r>
        <w:rPr>
          <w:rFonts w:ascii="Open Sans" w:eastAsia="Open Sans" w:hAnsi="Open Sans" w:cs="Open Sans"/>
          <w:b/>
          <w:sz w:val="21"/>
          <w:szCs w:val="21"/>
        </w:rPr>
        <w:t>Board of Directors General Meeting</w:t>
      </w:r>
    </w:p>
    <w:p w14:paraId="7508576C" w14:textId="7231FF76" w:rsidR="00804C12" w:rsidRDefault="00667C5F">
      <w:pPr>
        <w:jc w:val="center"/>
        <w:rPr>
          <w:rFonts w:ascii="Open Sans" w:eastAsia="Open Sans" w:hAnsi="Open Sans" w:cs="Open Sans"/>
          <w:sz w:val="21"/>
          <w:szCs w:val="21"/>
        </w:rPr>
      </w:pPr>
      <w:r>
        <w:rPr>
          <w:rFonts w:ascii="Open Sans" w:eastAsia="Open Sans" w:hAnsi="Open Sans" w:cs="Open Sans"/>
          <w:sz w:val="21"/>
          <w:szCs w:val="21"/>
        </w:rPr>
        <w:t>November 17</w:t>
      </w:r>
      <w:r w:rsidR="00EA2BC0">
        <w:rPr>
          <w:rFonts w:ascii="Open Sans" w:eastAsia="Open Sans" w:hAnsi="Open Sans" w:cs="Open Sans"/>
          <w:sz w:val="21"/>
          <w:szCs w:val="21"/>
        </w:rPr>
        <w:t>, 2021 6:30– 8:30 PM</w:t>
      </w:r>
    </w:p>
    <w:p w14:paraId="5C0EB4EE" w14:textId="77777777" w:rsidR="00804C12" w:rsidRDefault="00EA2BC0">
      <w:pPr>
        <w:jc w:val="center"/>
        <w:rPr>
          <w:rFonts w:ascii="Open Sans" w:eastAsia="Open Sans" w:hAnsi="Open Sans" w:cs="Open Sans"/>
          <w:sz w:val="21"/>
          <w:szCs w:val="21"/>
        </w:rPr>
      </w:pPr>
      <w:r>
        <w:rPr>
          <w:rFonts w:ascii="Open Sans" w:eastAsia="Open Sans" w:hAnsi="Open Sans" w:cs="Open Sans"/>
          <w:sz w:val="21"/>
          <w:szCs w:val="21"/>
        </w:rPr>
        <w:t>Online</w:t>
      </w:r>
    </w:p>
    <w:p w14:paraId="3B40017A" w14:textId="77777777" w:rsidR="00804C12" w:rsidRDefault="00804C12">
      <w:pPr>
        <w:jc w:val="center"/>
        <w:rPr>
          <w:rFonts w:ascii="Open Sans" w:eastAsia="Open Sans" w:hAnsi="Open Sans" w:cs="Open Sans"/>
          <w:sz w:val="21"/>
          <w:szCs w:val="21"/>
        </w:rPr>
      </w:pPr>
      <w:bookmarkStart w:id="0" w:name="_heading=h.gjdgxs" w:colFirst="0" w:colLast="0"/>
      <w:bookmarkEnd w:id="0"/>
    </w:p>
    <w:p w14:paraId="21857831" w14:textId="77777777" w:rsidR="00804C12" w:rsidRDefault="00EA2BC0">
      <w:pPr>
        <w:rPr>
          <w:rFonts w:ascii="Open Sans" w:eastAsia="Open Sans" w:hAnsi="Open Sans" w:cs="Open Sans"/>
          <w:sz w:val="21"/>
          <w:szCs w:val="21"/>
        </w:rPr>
      </w:pPr>
      <w:r>
        <w:rPr>
          <w:rFonts w:ascii="Open Sans" w:eastAsia="Open Sans" w:hAnsi="Open Sans" w:cs="Open Sans"/>
          <w:b/>
          <w:sz w:val="21"/>
          <w:szCs w:val="21"/>
        </w:rPr>
        <w:t>Board Members Present</w:t>
      </w:r>
      <w:r>
        <w:rPr>
          <w:rFonts w:ascii="Open Sans" w:eastAsia="Open Sans" w:hAnsi="Open Sans" w:cs="Open Sans"/>
          <w:sz w:val="21"/>
          <w:szCs w:val="21"/>
        </w:rPr>
        <w:t xml:space="preserve">: Bill Barnes, Jean </w:t>
      </w:r>
      <w:proofErr w:type="spellStart"/>
      <w:r>
        <w:rPr>
          <w:rFonts w:ascii="Open Sans" w:eastAsia="Open Sans" w:hAnsi="Open Sans" w:cs="Open Sans"/>
          <w:sz w:val="21"/>
          <w:szCs w:val="21"/>
        </w:rPr>
        <w:t>Bogiages</w:t>
      </w:r>
      <w:proofErr w:type="spellEnd"/>
      <w:r>
        <w:rPr>
          <w:rFonts w:ascii="Open Sans" w:eastAsia="Open Sans" w:hAnsi="Open Sans" w:cs="Open Sans"/>
          <w:sz w:val="21"/>
          <w:szCs w:val="21"/>
        </w:rPr>
        <w:t xml:space="preserve">, Janet </w:t>
      </w:r>
      <w:proofErr w:type="spellStart"/>
      <w:r>
        <w:rPr>
          <w:rFonts w:ascii="Open Sans" w:eastAsia="Open Sans" w:hAnsi="Open Sans" w:cs="Open Sans"/>
          <w:sz w:val="21"/>
          <w:szCs w:val="21"/>
        </w:rPr>
        <w:t>Carpinelli</w:t>
      </w:r>
      <w:proofErr w:type="spellEnd"/>
      <w:r>
        <w:rPr>
          <w:rFonts w:ascii="Open Sans" w:eastAsia="Open Sans" w:hAnsi="Open Sans" w:cs="Open Sans"/>
          <w:sz w:val="21"/>
          <w:szCs w:val="21"/>
        </w:rPr>
        <w:t xml:space="preserve">, Katherine Doumani, Susan </w:t>
      </w:r>
      <w:proofErr w:type="spellStart"/>
      <w:r>
        <w:rPr>
          <w:rFonts w:ascii="Open Sans" w:eastAsia="Open Sans" w:hAnsi="Open Sans" w:cs="Open Sans"/>
          <w:sz w:val="21"/>
          <w:szCs w:val="21"/>
        </w:rPr>
        <w:t>Eslick</w:t>
      </w:r>
      <w:proofErr w:type="spellEnd"/>
      <w:r>
        <w:rPr>
          <w:rFonts w:ascii="Open Sans" w:eastAsia="Open Sans" w:hAnsi="Open Sans" w:cs="Open Sans"/>
          <w:sz w:val="21"/>
          <w:szCs w:val="21"/>
        </w:rPr>
        <w:t xml:space="preserve">, Barb Fritz, Kanwar Kelley, Jason Kelly Johnson, Terri McFarland, Michael Plater, Kat Sawyer, George Slack, </w:t>
      </w:r>
      <w:r>
        <w:rPr>
          <w:rFonts w:ascii="Open Sans" w:eastAsia="Open Sans" w:hAnsi="Open Sans" w:cs="Open Sans"/>
          <w:sz w:val="21"/>
          <w:szCs w:val="21"/>
        </w:rPr>
        <w:t xml:space="preserve">Kim </w:t>
      </w:r>
      <w:proofErr w:type="spellStart"/>
      <w:r>
        <w:rPr>
          <w:rFonts w:ascii="Open Sans" w:eastAsia="Open Sans" w:hAnsi="Open Sans" w:cs="Open Sans"/>
          <w:sz w:val="21"/>
          <w:szCs w:val="21"/>
        </w:rPr>
        <w:t>Tercero</w:t>
      </w:r>
      <w:proofErr w:type="spellEnd"/>
      <w:r>
        <w:rPr>
          <w:rFonts w:ascii="Open Sans" w:eastAsia="Open Sans" w:hAnsi="Open Sans" w:cs="Open Sans"/>
          <w:sz w:val="21"/>
          <w:szCs w:val="21"/>
        </w:rPr>
        <w:t xml:space="preserve">, </w:t>
      </w:r>
      <w:r>
        <w:rPr>
          <w:rFonts w:ascii="Open Sans" w:eastAsia="Open Sans" w:hAnsi="Open Sans" w:cs="Open Sans"/>
          <w:sz w:val="21"/>
          <w:szCs w:val="21"/>
        </w:rPr>
        <w:t>Monique Wallace</w:t>
      </w:r>
    </w:p>
    <w:p w14:paraId="1860C599" w14:textId="77777777" w:rsidR="00804C12" w:rsidRDefault="00804C12">
      <w:pPr>
        <w:rPr>
          <w:rFonts w:ascii="Open Sans" w:eastAsia="Open Sans" w:hAnsi="Open Sans" w:cs="Open Sans"/>
          <w:sz w:val="21"/>
          <w:szCs w:val="21"/>
        </w:rPr>
      </w:pPr>
    </w:p>
    <w:p w14:paraId="5389313C" w14:textId="77777777" w:rsidR="00804C12" w:rsidRDefault="00EA2BC0">
      <w:pPr>
        <w:rPr>
          <w:rFonts w:ascii="Open Sans" w:eastAsia="Open Sans" w:hAnsi="Open Sans" w:cs="Open Sans"/>
          <w:b/>
          <w:sz w:val="21"/>
          <w:szCs w:val="21"/>
        </w:rPr>
      </w:pPr>
      <w:r>
        <w:rPr>
          <w:rFonts w:ascii="Open Sans" w:eastAsia="Open Sans" w:hAnsi="Open Sans" w:cs="Open Sans"/>
          <w:b/>
          <w:sz w:val="21"/>
          <w:szCs w:val="21"/>
        </w:rPr>
        <w:t xml:space="preserve">Executive Director: </w:t>
      </w:r>
      <w:r>
        <w:rPr>
          <w:rFonts w:ascii="Open Sans" w:eastAsia="Open Sans" w:hAnsi="Open Sans" w:cs="Open Sans"/>
          <w:sz w:val="21"/>
          <w:szCs w:val="21"/>
        </w:rPr>
        <w:t>Julie Christensen</w:t>
      </w:r>
    </w:p>
    <w:p w14:paraId="51329C8B" w14:textId="77777777" w:rsidR="00804C12" w:rsidRDefault="00804C12">
      <w:pPr>
        <w:rPr>
          <w:rFonts w:ascii="Open Sans" w:eastAsia="Open Sans" w:hAnsi="Open Sans" w:cs="Open Sans"/>
          <w:sz w:val="21"/>
          <w:szCs w:val="21"/>
        </w:rPr>
      </w:pPr>
    </w:p>
    <w:p w14:paraId="1DAC60DB" w14:textId="77777777" w:rsidR="00804C12" w:rsidRDefault="00EA2BC0">
      <w:pPr>
        <w:jc w:val="center"/>
        <w:rPr>
          <w:rFonts w:ascii="Open Sans" w:eastAsia="Open Sans" w:hAnsi="Open Sans" w:cs="Open Sans"/>
          <w:b/>
          <w:sz w:val="21"/>
          <w:szCs w:val="21"/>
        </w:rPr>
      </w:pPr>
      <w:r>
        <w:rPr>
          <w:rFonts w:ascii="Open Sans" w:eastAsia="Open Sans" w:hAnsi="Open Sans" w:cs="Open Sans"/>
          <w:b/>
          <w:sz w:val="21"/>
          <w:szCs w:val="21"/>
        </w:rPr>
        <w:t>Minutes</w:t>
      </w:r>
    </w:p>
    <w:p w14:paraId="790C7BA9" w14:textId="77777777" w:rsidR="00804C12" w:rsidRDefault="00804C12">
      <w:pPr>
        <w:rPr>
          <w:rFonts w:ascii="Open Sans" w:eastAsia="Open Sans" w:hAnsi="Open Sans" w:cs="Open Sans"/>
          <w:sz w:val="21"/>
          <w:szCs w:val="21"/>
        </w:rPr>
      </w:pPr>
    </w:p>
    <w:p w14:paraId="6EF0F4E2" w14:textId="77777777" w:rsidR="00804C12" w:rsidRDefault="00EA2BC0" w:rsidP="00254D25">
      <w:pPr>
        <w:tabs>
          <w:tab w:val="left" w:pos="360"/>
        </w:tabs>
        <w:rPr>
          <w:rFonts w:ascii="Open Sans" w:eastAsia="Open Sans" w:hAnsi="Open Sans" w:cs="Open Sans"/>
          <w:sz w:val="21"/>
          <w:szCs w:val="21"/>
        </w:rPr>
      </w:pPr>
      <w:r>
        <w:rPr>
          <w:rFonts w:ascii="Open Sans" w:eastAsia="Open Sans" w:hAnsi="Open Sans" w:cs="Open Sans"/>
          <w:sz w:val="21"/>
          <w:szCs w:val="21"/>
        </w:rPr>
        <w:t>1.</w:t>
      </w:r>
      <w:r>
        <w:rPr>
          <w:rFonts w:ascii="Open Sans" w:eastAsia="Open Sans" w:hAnsi="Open Sans" w:cs="Open Sans"/>
          <w:sz w:val="21"/>
          <w:szCs w:val="21"/>
        </w:rPr>
        <w:tab/>
      </w:r>
      <w:r>
        <w:rPr>
          <w:rFonts w:ascii="Open Sans" w:eastAsia="Open Sans" w:hAnsi="Open Sans" w:cs="Open Sans"/>
          <w:b/>
          <w:sz w:val="21"/>
          <w:szCs w:val="21"/>
        </w:rPr>
        <w:t>Open Meeting</w:t>
      </w:r>
    </w:p>
    <w:p w14:paraId="2CEF70EC" w14:textId="734E845A" w:rsidR="00804C12" w:rsidRDefault="00EA2BC0" w:rsidP="00254D25">
      <w:pPr>
        <w:tabs>
          <w:tab w:val="left" w:pos="360"/>
        </w:tabs>
        <w:rPr>
          <w:rFonts w:ascii="Open Sans" w:eastAsia="Open Sans" w:hAnsi="Open Sans" w:cs="Open Sans"/>
          <w:sz w:val="21"/>
          <w:szCs w:val="21"/>
        </w:rPr>
      </w:pPr>
      <w:r>
        <w:rPr>
          <w:rFonts w:ascii="Open Sans" w:eastAsia="Open Sans" w:hAnsi="Open Sans" w:cs="Open Sans"/>
          <w:sz w:val="21"/>
          <w:szCs w:val="21"/>
        </w:rPr>
        <w:tab/>
        <w:t>The meeting was opened by President Kanwar Kelly at 6:3</w:t>
      </w:r>
      <w:r w:rsidR="00667C5F">
        <w:rPr>
          <w:rFonts w:ascii="Open Sans" w:eastAsia="Open Sans" w:hAnsi="Open Sans" w:cs="Open Sans"/>
          <w:sz w:val="21"/>
          <w:szCs w:val="21"/>
        </w:rPr>
        <w:t>3</w:t>
      </w:r>
      <w:r>
        <w:rPr>
          <w:rFonts w:ascii="Open Sans" w:eastAsia="Open Sans" w:hAnsi="Open Sans" w:cs="Open Sans"/>
          <w:sz w:val="21"/>
          <w:szCs w:val="21"/>
        </w:rPr>
        <w:t xml:space="preserve"> pm</w:t>
      </w:r>
    </w:p>
    <w:p w14:paraId="78CBDA15" w14:textId="77777777" w:rsidR="00804C12" w:rsidRDefault="00804C12" w:rsidP="00254D25">
      <w:pPr>
        <w:tabs>
          <w:tab w:val="left" w:pos="360"/>
        </w:tabs>
        <w:rPr>
          <w:rFonts w:ascii="Open Sans" w:eastAsia="Open Sans" w:hAnsi="Open Sans" w:cs="Open Sans"/>
          <w:sz w:val="21"/>
          <w:szCs w:val="21"/>
        </w:rPr>
      </w:pPr>
    </w:p>
    <w:p w14:paraId="3F7A5B5A" w14:textId="77777777" w:rsidR="00804C12" w:rsidRDefault="00EA2BC0" w:rsidP="00254D25">
      <w:pPr>
        <w:tabs>
          <w:tab w:val="left" w:pos="360"/>
        </w:tabs>
        <w:rPr>
          <w:rFonts w:ascii="Open Sans" w:eastAsia="Open Sans" w:hAnsi="Open Sans" w:cs="Open Sans"/>
          <w:sz w:val="21"/>
          <w:szCs w:val="21"/>
        </w:rPr>
      </w:pPr>
      <w:r>
        <w:rPr>
          <w:rFonts w:ascii="Open Sans" w:eastAsia="Open Sans" w:hAnsi="Open Sans" w:cs="Open Sans"/>
          <w:sz w:val="21"/>
          <w:szCs w:val="21"/>
        </w:rPr>
        <w:t>2.</w:t>
      </w:r>
      <w:r>
        <w:rPr>
          <w:rFonts w:ascii="Open Sans" w:eastAsia="Open Sans" w:hAnsi="Open Sans" w:cs="Open Sans"/>
          <w:sz w:val="21"/>
          <w:szCs w:val="21"/>
        </w:rPr>
        <w:tab/>
      </w:r>
      <w:r>
        <w:rPr>
          <w:rFonts w:ascii="Open Sans" w:eastAsia="Open Sans" w:hAnsi="Open Sans" w:cs="Open Sans"/>
          <w:b/>
          <w:sz w:val="21"/>
          <w:szCs w:val="21"/>
        </w:rPr>
        <w:t>Roll Call</w:t>
      </w:r>
    </w:p>
    <w:p w14:paraId="540F721F" w14:textId="7A2C9EB6" w:rsidR="00804C12" w:rsidRDefault="00254D25" w:rsidP="00254D25">
      <w:pPr>
        <w:tabs>
          <w:tab w:val="left" w:pos="360"/>
        </w:tabs>
        <w:ind w:left="360" w:hanging="360"/>
        <w:rPr>
          <w:rFonts w:ascii="Open Sans" w:eastAsia="Open Sans" w:hAnsi="Open Sans" w:cs="Open Sans"/>
          <w:sz w:val="21"/>
          <w:szCs w:val="21"/>
        </w:rPr>
      </w:pPr>
      <w:r>
        <w:rPr>
          <w:rFonts w:ascii="Open Sans" w:eastAsia="Open Sans" w:hAnsi="Open Sans" w:cs="Open Sans"/>
          <w:sz w:val="21"/>
          <w:szCs w:val="21"/>
        </w:rPr>
        <w:tab/>
      </w:r>
      <w:r w:rsidR="00EA2BC0">
        <w:rPr>
          <w:rFonts w:ascii="Open Sans" w:eastAsia="Open Sans" w:hAnsi="Open Sans" w:cs="Open Sans"/>
          <w:sz w:val="21"/>
          <w:szCs w:val="21"/>
        </w:rPr>
        <w:t>President Kanwar Kelley established a quorum.</w:t>
      </w:r>
    </w:p>
    <w:p w14:paraId="6F99F4B6" w14:textId="77777777" w:rsidR="00804C12" w:rsidRDefault="00804C12" w:rsidP="00254D25">
      <w:pPr>
        <w:tabs>
          <w:tab w:val="left" w:pos="360"/>
        </w:tabs>
        <w:rPr>
          <w:rFonts w:ascii="Open Sans" w:eastAsia="Open Sans" w:hAnsi="Open Sans" w:cs="Open Sans"/>
          <w:sz w:val="21"/>
          <w:szCs w:val="21"/>
        </w:rPr>
      </w:pPr>
    </w:p>
    <w:p w14:paraId="27B5193F" w14:textId="59207992" w:rsidR="00254D25" w:rsidRDefault="00EA2BC0" w:rsidP="00254D25">
      <w:pPr>
        <w:tabs>
          <w:tab w:val="left" w:pos="360"/>
        </w:tabs>
        <w:rPr>
          <w:rFonts w:ascii="Open Sans" w:eastAsia="Open Sans" w:hAnsi="Open Sans" w:cs="Open Sans"/>
          <w:sz w:val="21"/>
          <w:szCs w:val="21"/>
        </w:rPr>
      </w:pPr>
      <w:r>
        <w:rPr>
          <w:rFonts w:ascii="Open Sans" w:eastAsia="Open Sans" w:hAnsi="Open Sans" w:cs="Open Sans"/>
          <w:sz w:val="21"/>
          <w:szCs w:val="21"/>
        </w:rPr>
        <w:t>3.</w:t>
      </w:r>
      <w:r>
        <w:rPr>
          <w:rFonts w:ascii="Open Sans" w:eastAsia="Open Sans" w:hAnsi="Open Sans" w:cs="Open Sans"/>
          <w:sz w:val="21"/>
          <w:szCs w:val="21"/>
        </w:rPr>
        <w:tab/>
      </w:r>
      <w:r w:rsidR="00254D25">
        <w:rPr>
          <w:rFonts w:ascii="Open Sans" w:eastAsia="Open Sans" w:hAnsi="Open Sans" w:cs="Open Sans"/>
          <w:b/>
          <w:sz w:val="21"/>
          <w:szCs w:val="21"/>
        </w:rPr>
        <w:t>Approve October Minutes</w:t>
      </w:r>
    </w:p>
    <w:p w14:paraId="44C7C9AD" w14:textId="1CD19312" w:rsidR="00254D25" w:rsidRDefault="00254D25" w:rsidP="00254D25">
      <w:pPr>
        <w:tabs>
          <w:tab w:val="left" w:pos="360"/>
        </w:tabs>
        <w:rPr>
          <w:rFonts w:ascii="Open Sans" w:eastAsia="Open Sans" w:hAnsi="Open Sans" w:cs="Open Sans"/>
          <w:b/>
          <w:sz w:val="21"/>
          <w:szCs w:val="21"/>
        </w:rPr>
      </w:pPr>
      <w:r>
        <w:rPr>
          <w:rFonts w:ascii="Open Sans" w:eastAsia="Open Sans" w:hAnsi="Open Sans" w:cs="Open Sans"/>
          <w:sz w:val="21"/>
          <w:szCs w:val="21"/>
        </w:rPr>
        <w:tab/>
      </w:r>
      <w:r>
        <w:rPr>
          <w:rFonts w:ascii="Open Sans" w:eastAsia="Open Sans" w:hAnsi="Open Sans" w:cs="Open Sans"/>
          <w:sz w:val="21"/>
          <w:szCs w:val="21"/>
        </w:rPr>
        <w:t>The Board approved the minutes unanimously.</w:t>
      </w:r>
    </w:p>
    <w:p w14:paraId="19F08869" w14:textId="77777777" w:rsidR="00804C12" w:rsidRDefault="00804C12" w:rsidP="00254D25">
      <w:pPr>
        <w:tabs>
          <w:tab w:val="left" w:pos="360"/>
        </w:tabs>
        <w:rPr>
          <w:rFonts w:ascii="Open Sans" w:eastAsia="Open Sans" w:hAnsi="Open Sans" w:cs="Open Sans"/>
          <w:sz w:val="21"/>
          <w:szCs w:val="21"/>
        </w:rPr>
      </w:pPr>
    </w:p>
    <w:p w14:paraId="3BADF165" w14:textId="77777777" w:rsidR="00804C12" w:rsidRDefault="00EA2BC0" w:rsidP="00254D25">
      <w:pPr>
        <w:tabs>
          <w:tab w:val="left" w:pos="360"/>
        </w:tabs>
        <w:rPr>
          <w:rFonts w:ascii="Open Sans" w:eastAsia="Open Sans" w:hAnsi="Open Sans" w:cs="Open Sans"/>
          <w:b/>
          <w:sz w:val="21"/>
          <w:szCs w:val="21"/>
        </w:rPr>
      </w:pPr>
      <w:r>
        <w:rPr>
          <w:rFonts w:ascii="Open Sans" w:eastAsia="Open Sans" w:hAnsi="Open Sans" w:cs="Open Sans"/>
          <w:sz w:val="21"/>
          <w:szCs w:val="21"/>
        </w:rPr>
        <w:t>4.</w:t>
      </w:r>
      <w:r>
        <w:rPr>
          <w:rFonts w:ascii="Open Sans" w:eastAsia="Open Sans" w:hAnsi="Open Sans" w:cs="Open Sans"/>
          <w:sz w:val="21"/>
          <w:szCs w:val="21"/>
        </w:rPr>
        <w:tab/>
      </w:r>
      <w:r>
        <w:rPr>
          <w:rFonts w:ascii="Open Sans" w:eastAsia="Open Sans" w:hAnsi="Open Sans" w:cs="Open Sans"/>
          <w:b/>
          <w:sz w:val="21"/>
          <w:szCs w:val="21"/>
        </w:rPr>
        <w:t>Call for Announcements</w:t>
      </w:r>
    </w:p>
    <w:p w14:paraId="1B1293F3" w14:textId="77777777" w:rsidR="00804C12" w:rsidRDefault="00EA2BC0" w:rsidP="00254D25">
      <w:pPr>
        <w:tabs>
          <w:tab w:val="left" w:pos="360"/>
        </w:tabs>
        <w:ind w:firstLine="360"/>
        <w:rPr>
          <w:rFonts w:ascii="Open Sans" w:eastAsia="Open Sans" w:hAnsi="Open Sans" w:cs="Open Sans"/>
          <w:b/>
          <w:sz w:val="21"/>
          <w:szCs w:val="21"/>
        </w:rPr>
      </w:pPr>
      <w:r>
        <w:rPr>
          <w:rFonts w:ascii="Open Sans" w:eastAsia="Open Sans" w:hAnsi="Open Sans" w:cs="Open Sans"/>
          <w:b/>
          <w:sz w:val="21"/>
          <w:szCs w:val="21"/>
        </w:rPr>
        <w:t>Public Comment on Items not on the Agenda</w:t>
      </w:r>
    </w:p>
    <w:p w14:paraId="32C2861A" w14:textId="77777777" w:rsidR="00804C12" w:rsidRDefault="00EA2BC0" w:rsidP="00254D25">
      <w:pPr>
        <w:tabs>
          <w:tab w:val="left" w:pos="360"/>
        </w:tabs>
        <w:ind w:firstLine="360"/>
        <w:rPr>
          <w:rFonts w:ascii="Open Sans" w:eastAsia="Open Sans" w:hAnsi="Open Sans" w:cs="Open Sans"/>
          <w:b/>
          <w:sz w:val="21"/>
          <w:szCs w:val="21"/>
        </w:rPr>
      </w:pPr>
      <w:r>
        <w:rPr>
          <w:rFonts w:ascii="Open Sans" w:eastAsia="Open Sans" w:hAnsi="Open Sans" w:cs="Open Sans"/>
          <w:b/>
          <w:sz w:val="21"/>
          <w:szCs w:val="21"/>
        </w:rPr>
        <w:t>Call for Future Agenda Items</w:t>
      </w:r>
    </w:p>
    <w:p w14:paraId="6E8B5299" w14:textId="77777777" w:rsidR="00EA2BC0" w:rsidRDefault="00EA2BC0" w:rsidP="00254D25">
      <w:pPr>
        <w:tabs>
          <w:tab w:val="left" w:pos="360"/>
        </w:tabs>
        <w:ind w:left="360"/>
        <w:rPr>
          <w:rFonts w:ascii="Open Sans" w:eastAsia="Open Sans" w:hAnsi="Open Sans" w:cs="Open Sans"/>
          <w:sz w:val="21"/>
          <w:szCs w:val="21"/>
        </w:rPr>
      </w:pPr>
      <w:r>
        <w:rPr>
          <w:rFonts w:ascii="Open Sans" w:eastAsia="Open Sans" w:hAnsi="Open Sans" w:cs="Open Sans"/>
          <w:sz w:val="21"/>
          <w:szCs w:val="21"/>
        </w:rPr>
        <w:t>Kanwar Kelle</w:t>
      </w:r>
      <w:r>
        <w:rPr>
          <w:rFonts w:ascii="Open Sans" w:eastAsia="Open Sans" w:hAnsi="Open Sans" w:cs="Open Sans"/>
          <w:sz w:val="21"/>
          <w:szCs w:val="21"/>
        </w:rPr>
        <w:t xml:space="preserve">y opened the floor for announcements, public comment and requests for future agenda items. </w:t>
      </w:r>
    </w:p>
    <w:p w14:paraId="6B9F6F74" w14:textId="71ECABF1" w:rsidR="00804C12" w:rsidRDefault="00667C5F" w:rsidP="00254D25">
      <w:pPr>
        <w:tabs>
          <w:tab w:val="left" w:pos="360"/>
        </w:tabs>
        <w:ind w:left="360"/>
        <w:rPr>
          <w:rFonts w:ascii="Open Sans" w:eastAsia="Open Sans" w:hAnsi="Open Sans" w:cs="Open Sans"/>
          <w:sz w:val="21"/>
          <w:szCs w:val="21"/>
        </w:rPr>
      </w:pPr>
      <w:r>
        <w:rPr>
          <w:rFonts w:ascii="Open Sans" w:eastAsia="Open Sans" w:hAnsi="Open Sans" w:cs="Open Sans"/>
          <w:sz w:val="21"/>
          <w:szCs w:val="21"/>
        </w:rPr>
        <w:t>Katherine Doumani noted the DNA</w:t>
      </w:r>
      <w:r w:rsidR="00573799">
        <w:rPr>
          <w:rFonts w:ascii="Open Sans" w:eastAsia="Open Sans" w:hAnsi="Open Sans" w:cs="Open Sans"/>
          <w:sz w:val="21"/>
          <w:szCs w:val="21"/>
        </w:rPr>
        <w:t>/</w:t>
      </w:r>
      <w:r>
        <w:rPr>
          <w:rFonts w:ascii="Open Sans" w:eastAsia="Open Sans" w:hAnsi="Open Sans" w:cs="Open Sans"/>
          <w:sz w:val="21"/>
          <w:szCs w:val="21"/>
        </w:rPr>
        <w:t>Potrero Boosters Community Holiday Gathering on December 14 starting at 6 pm, at Pier 70, Building 113.</w:t>
      </w:r>
    </w:p>
    <w:p w14:paraId="1F8D4034" w14:textId="1B15D3F6" w:rsidR="00EA2BC0" w:rsidRDefault="00EA2BC0" w:rsidP="00254D25">
      <w:pPr>
        <w:tabs>
          <w:tab w:val="left" w:pos="360"/>
        </w:tabs>
        <w:ind w:left="360"/>
        <w:rPr>
          <w:rFonts w:ascii="Open Sans" w:eastAsia="Open Sans" w:hAnsi="Open Sans" w:cs="Open Sans"/>
          <w:sz w:val="21"/>
          <w:szCs w:val="21"/>
        </w:rPr>
      </w:pPr>
      <w:r>
        <w:rPr>
          <w:rFonts w:ascii="Open Sans" w:eastAsia="Open Sans" w:hAnsi="Open Sans" w:cs="Open Sans"/>
          <w:sz w:val="21"/>
          <w:szCs w:val="21"/>
        </w:rPr>
        <w:t xml:space="preserve">Barb Fritz said that she was working on plans for a Dec 15 holiday gathering and asked </w:t>
      </w:r>
      <w:proofErr w:type="spellStart"/>
      <w:r>
        <w:rPr>
          <w:rFonts w:ascii="Open Sans" w:eastAsia="Open Sans" w:hAnsi="Open Sans" w:cs="Open Sans"/>
          <w:sz w:val="21"/>
          <w:szCs w:val="21"/>
        </w:rPr>
        <w:t>boad</w:t>
      </w:r>
      <w:proofErr w:type="spellEnd"/>
      <w:r>
        <w:rPr>
          <w:rFonts w:ascii="Open Sans" w:eastAsia="Open Sans" w:hAnsi="Open Sans" w:cs="Open Sans"/>
          <w:sz w:val="21"/>
          <w:szCs w:val="21"/>
        </w:rPr>
        <w:t xml:space="preserve"> members to save the date.</w:t>
      </w:r>
    </w:p>
    <w:p w14:paraId="037132E4" w14:textId="77777777" w:rsidR="0078301D" w:rsidRDefault="0078301D" w:rsidP="00254D25">
      <w:pPr>
        <w:tabs>
          <w:tab w:val="left" w:pos="360"/>
        </w:tabs>
        <w:ind w:left="360"/>
        <w:rPr>
          <w:rFonts w:ascii="Open Sans" w:eastAsia="Open Sans" w:hAnsi="Open Sans" w:cs="Open Sans"/>
          <w:sz w:val="21"/>
          <w:szCs w:val="21"/>
        </w:rPr>
      </w:pPr>
    </w:p>
    <w:p w14:paraId="5D0EA280" w14:textId="6FAA62B6" w:rsidR="0078301D" w:rsidRDefault="0078301D" w:rsidP="0078301D">
      <w:pPr>
        <w:tabs>
          <w:tab w:val="left" w:pos="360"/>
        </w:tabs>
        <w:rPr>
          <w:rFonts w:ascii="Open Sans" w:eastAsia="Open Sans" w:hAnsi="Open Sans" w:cs="Open Sans"/>
          <w:b/>
          <w:sz w:val="21"/>
          <w:szCs w:val="21"/>
        </w:rPr>
      </w:pPr>
      <w:r>
        <w:rPr>
          <w:rFonts w:ascii="Open Sans" w:eastAsia="Open Sans" w:hAnsi="Open Sans" w:cs="Open Sans"/>
          <w:bCs/>
          <w:sz w:val="21"/>
          <w:szCs w:val="21"/>
        </w:rPr>
        <w:t>5</w:t>
      </w:r>
      <w:r w:rsidRPr="00254D25">
        <w:rPr>
          <w:rFonts w:ascii="Open Sans" w:eastAsia="Open Sans" w:hAnsi="Open Sans" w:cs="Open Sans"/>
          <w:bCs/>
          <w:sz w:val="21"/>
          <w:szCs w:val="21"/>
        </w:rPr>
        <w:t>.</w:t>
      </w:r>
      <w:r>
        <w:rPr>
          <w:rFonts w:ascii="Open Sans" w:eastAsia="Open Sans" w:hAnsi="Open Sans" w:cs="Open Sans"/>
          <w:b/>
          <w:sz w:val="21"/>
          <w:szCs w:val="21"/>
        </w:rPr>
        <w:tab/>
        <w:t>Approve Virtual Meeting</w:t>
      </w:r>
    </w:p>
    <w:p w14:paraId="157CDE13" w14:textId="77777777" w:rsidR="0078301D" w:rsidRDefault="0078301D" w:rsidP="0078301D">
      <w:pPr>
        <w:tabs>
          <w:tab w:val="left" w:pos="360"/>
        </w:tabs>
        <w:ind w:left="360"/>
        <w:rPr>
          <w:rFonts w:ascii="Open Sans" w:eastAsia="Open Sans" w:hAnsi="Open Sans" w:cs="Open Sans"/>
          <w:sz w:val="21"/>
          <w:szCs w:val="21"/>
        </w:rPr>
      </w:pPr>
      <w:r>
        <w:rPr>
          <w:rFonts w:ascii="Open Sans" w:eastAsia="Open Sans" w:hAnsi="Open Sans" w:cs="Open Sans"/>
          <w:sz w:val="21"/>
          <w:szCs w:val="21"/>
        </w:rPr>
        <w:lastRenderedPageBreak/>
        <w:t>Pursuant to state law, the Board considered whether meeting virtually was still required due to the COVID-19 pandemic and existing state of emergency in San Francisco. The Board voted unanimously to continue meeting virtually.</w:t>
      </w:r>
    </w:p>
    <w:p w14:paraId="01FCDF49" w14:textId="77777777" w:rsidR="0078301D" w:rsidRDefault="0078301D" w:rsidP="00254D25">
      <w:pPr>
        <w:tabs>
          <w:tab w:val="left" w:pos="360"/>
        </w:tabs>
        <w:ind w:left="360"/>
        <w:rPr>
          <w:rFonts w:ascii="Open Sans" w:eastAsia="Open Sans" w:hAnsi="Open Sans" w:cs="Open Sans"/>
          <w:sz w:val="21"/>
          <w:szCs w:val="21"/>
        </w:rPr>
      </w:pPr>
    </w:p>
    <w:p w14:paraId="5E83B770" w14:textId="77777777" w:rsidR="00804C12" w:rsidRDefault="00804C12">
      <w:pPr>
        <w:rPr>
          <w:rFonts w:ascii="Open Sans" w:eastAsia="Open Sans" w:hAnsi="Open Sans" w:cs="Open Sans"/>
          <w:b/>
          <w:sz w:val="21"/>
          <w:szCs w:val="21"/>
        </w:rPr>
      </w:pPr>
    </w:p>
    <w:p w14:paraId="7693B609" w14:textId="77777777" w:rsidR="00804C12" w:rsidRDefault="00804C12">
      <w:pPr>
        <w:rPr>
          <w:rFonts w:ascii="Open Sans" w:eastAsia="Open Sans" w:hAnsi="Open Sans" w:cs="Open Sans"/>
          <w:sz w:val="21"/>
          <w:szCs w:val="21"/>
        </w:rPr>
      </w:pPr>
    </w:p>
    <w:p w14:paraId="1BBB61D2" w14:textId="608032FE" w:rsidR="00804C12" w:rsidRDefault="00EA2BC0" w:rsidP="00254D25">
      <w:pPr>
        <w:ind w:left="360" w:hanging="360"/>
        <w:rPr>
          <w:rFonts w:ascii="Open Sans" w:eastAsia="Open Sans" w:hAnsi="Open Sans" w:cs="Open Sans"/>
          <w:b/>
          <w:sz w:val="21"/>
          <w:szCs w:val="21"/>
        </w:rPr>
      </w:pPr>
      <w:r>
        <w:rPr>
          <w:rFonts w:ascii="Open Sans" w:eastAsia="Open Sans" w:hAnsi="Open Sans" w:cs="Open Sans"/>
          <w:sz w:val="21"/>
          <w:szCs w:val="21"/>
        </w:rPr>
        <w:t>6.</w:t>
      </w:r>
      <w:r>
        <w:rPr>
          <w:rFonts w:ascii="Open Sans" w:eastAsia="Open Sans" w:hAnsi="Open Sans" w:cs="Open Sans"/>
          <w:sz w:val="21"/>
          <w:szCs w:val="21"/>
        </w:rPr>
        <w:tab/>
      </w:r>
      <w:r>
        <w:rPr>
          <w:rFonts w:ascii="Open Sans" w:eastAsia="Open Sans" w:hAnsi="Open Sans" w:cs="Open Sans"/>
          <w:b/>
          <w:sz w:val="21"/>
          <w:szCs w:val="21"/>
        </w:rPr>
        <w:t>Executive Director Report</w:t>
      </w:r>
    </w:p>
    <w:p w14:paraId="7EA47427" w14:textId="31312FC3" w:rsidR="00804C12" w:rsidRDefault="00EA2BC0" w:rsidP="00254D25">
      <w:pPr>
        <w:ind w:left="360"/>
        <w:rPr>
          <w:rFonts w:ascii="Open Sans" w:eastAsia="Open Sans" w:hAnsi="Open Sans" w:cs="Open Sans"/>
          <w:sz w:val="21"/>
          <w:szCs w:val="21"/>
        </w:rPr>
      </w:pPr>
      <w:r>
        <w:rPr>
          <w:rFonts w:ascii="Open Sans" w:eastAsia="Open Sans" w:hAnsi="Open Sans" w:cs="Open Sans"/>
          <w:sz w:val="21"/>
          <w:szCs w:val="21"/>
        </w:rPr>
        <w:t>Executive Director</w:t>
      </w:r>
      <w:r w:rsidR="00573799">
        <w:rPr>
          <w:rFonts w:ascii="Open Sans" w:eastAsia="Open Sans" w:hAnsi="Open Sans" w:cs="Open Sans"/>
          <w:sz w:val="21"/>
          <w:szCs w:val="21"/>
        </w:rPr>
        <w:t xml:space="preserve"> Julie Christensen </w:t>
      </w:r>
      <w:r>
        <w:rPr>
          <w:rFonts w:ascii="Open Sans" w:eastAsia="Open Sans" w:hAnsi="Open Sans" w:cs="Open Sans"/>
          <w:sz w:val="21"/>
          <w:szCs w:val="21"/>
        </w:rPr>
        <w:t>presented her report on activities of the GBD. A written report was provided in the Board packet, and highlights of the ED report included:</w:t>
      </w:r>
    </w:p>
    <w:p w14:paraId="5F2C1A25" w14:textId="77777777" w:rsidR="00C31873" w:rsidRDefault="00C31873" w:rsidP="00254D25">
      <w:pPr>
        <w:numPr>
          <w:ilvl w:val="0"/>
          <w:numId w:val="1"/>
        </w:numPr>
        <w:ind w:left="720"/>
        <w:rPr>
          <w:rFonts w:ascii="Open Sans" w:eastAsia="Open Sans" w:hAnsi="Open Sans" w:cs="Open Sans"/>
          <w:sz w:val="21"/>
          <w:szCs w:val="21"/>
        </w:rPr>
      </w:pPr>
      <w:r>
        <w:rPr>
          <w:rFonts w:ascii="Open Sans" w:eastAsia="Open Sans" w:hAnsi="Open Sans" w:cs="Open Sans"/>
          <w:sz w:val="21"/>
          <w:szCs w:val="21"/>
        </w:rPr>
        <w:t>Angel Alley lighting work continues. All efforts are being made to complete the work by Dec 31 when our grant expires.</w:t>
      </w:r>
    </w:p>
    <w:p w14:paraId="4F93E9CF" w14:textId="7EC4CE52" w:rsidR="00C31873" w:rsidRDefault="00C31873" w:rsidP="00254D25">
      <w:pPr>
        <w:numPr>
          <w:ilvl w:val="0"/>
          <w:numId w:val="1"/>
        </w:numPr>
        <w:ind w:left="720"/>
        <w:rPr>
          <w:rFonts w:ascii="Open Sans" w:eastAsia="Open Sans" w:hAnsi="Open Sans" w:cs="Open Sans"/>
          <w:sz w:val="21"/>
          <w:szCs w:val="21"/>
        </w:rPr>
      </w:pPr>
      <w:r>
        <w:rPr>
          <w:rFonts w:ascii="Open Sans" w:eastAsia="Open Sans" w:hAnsi="Open Sans" w:cs="Open Sans"/>
          <w:sz w:val="21"/>
          <w:szCs w:val="21"/>
        </w:rPr>
        <w:t>Planning for the Vermont St street tree and sidewalk garden project is progressing.</w:t>
      </w:r>
    </w:p>
    <w:p w14:paraId="2BC49FA7" w14:textId="0DECC6D1" w:rsidR="00C31873" w:rsidRDefault="00C31873" w:rsidP="00254D25">
      <w:pPr>
        <w:numPr>
          <w:ilvl w:val="0"/>
          <w:numId w:val="1"/>
        </w:numPr>
        <w:ind w:left="720"/>
        <w:rPr>
          <w:rFonts w:ascii="Open Sans" w:eastAsia="Open Sans" w:hAnsi="Open Sans" w:cs="Open Sans"/>
          <w:sz w:val="21"/>
          <w:szCs w:val="21"/>
        </w:rPr>
      </w:pPr>
      <w:r>
        <w:rPr>
          <w:rFonts w:ascii="Open Sans" w:eastAsia="Open Sans" w:hAnsi="Open Sans" w:cs="Open Sans"/>
          <w:sz w:val="21"/>
          <w:szCs w:val="21"/>
        </w:rPr>
        <w:t>The 22</w:t>
      </w:r>
      <w:r w:rsidRPr="00C31873">
        <w:rPr>
          <w:rFonts w:ascii="Open Sans" w:eastAsia="Open Sans" w:hAnsi="Open Sans" w:cs="Open Sans"/>
          <w:sz w:val="21"/>
          <w:szCs w:val="21"/>
          <w:vertAlign w:val="superscript"/>
        </w:rPr>
        <w:t>nd</w:t>
      </w:r>
      <w:r>
        <w:rPr>
          <w:rFonts w:ascii="Open Sans" w:eastAsia="Open Sans" w:hAnsi="Open Sans" w:cs="Open Sans"/>
          <w:sz w:val="21"/>
          <w:szCs w:val="21"/>
        </w:rPr>
        <w:t xml:space="preserve"> St crosswalk at Iowa has been repaired/restriped. But there has been a major irrigation leak on 22</w:t>
      </w:r>
      <w:r w:rsidRPr="00C31873">
        <w:rPr>
          <w:rFonts w:ascii="Open Sans" w:eastAsia="Open Sans" w:hAnsi="Open Sans" w:cs="Open Sans"/>
          <w:sz w:val="21"/>
          <w:szCs w:val="21"/>
          <w:vertAlign w:val="superscript"/>
        </w:rPr>
        <w:t>nd</w:t>
      </w:r>
      <w:r>
        <w:rPr>
          <w:rFonts w:ascii="Open Sans" w:eastAsia="Open Sans" w:hAnsi="Open Sans" w:cs="Open Sans"/>
          <w:sz w:val="21"/>
          <w:szCs w:val="21"/>
        </w:rPr>
        <w:t xml:space="preserve"> which Bauman, the project contractor, has been asked to repair.</w:t>
      </w:r>
    </w:p>
    <w:p w14:paraId="6607667E" w14:textId="283C48E1" w:rsidR="00C31873" w:rsidRDefault="00C31873" w:rsidP="00254D25">
      <w:pPr>
        <w:numPr>
          <w:ilvl w:val="0"/>
          <w:numId w:val="1"/>
        </w:numPr>
        <w:ind w:left="720"/>
        <w:rPr>
          <w:rFonts w:ascii="Open Sans" w:eastAsia="Open Sans" w:hAnsi="Open Sans" w:cs="Open Sans"/>
          <w:sz w:val="21"/>
          <w:szCs w:val="21"/>
        </w:rPr>
      </w:pPr>
      <w:r>
        <w:rPr>
          <w:rFonts w:ascii="Open Sans" w:eastAsia="Open Sans" w:hAnsi="Open Sans" w:cs="Open Sans"/>
          <w:sz w:val="21"/>
          <w:szCs w:val="21"/>
        </w:rPr>
        <w:t xml:space="preserve">Gateway Construction Documents are at 95%. Julie has reviewed and made comments about areas of concern, especially regarding the extensiveness of the concrete walls, and the crowding of oak trees bear the planting area. She is in discussions with </w:t>
      </w:r>
      <w:proofErr w:type="spellStart"/>
      <w:r>
        <w:rPr>
          <w:rFonts w:ascii="Open Sans" w:eastAsia="Open Sans" w:hAnsi="Open Sans" w:cs="Open Sans"/>
          <w:sz w:val="21"/>
          <w:szCs w:val="21"/>
        </w:rPr>
        <w:t>Futureforms</w:t>
      </w:r>
      <w:proofErr w:type="spellEnd"/>
      <w:r>
        <w:rPr>
          <w:rFonts w:ascii="Open Sans" w:eastAsia="Open Sans" w:hAnsi="Open Sans" w:cs="Open Sans"/>
          <w:sz w:val="21"/>
          <w:szCs w:val="21"/>
        </w:rPr>
        <w:t xml:space="preserve"> about artwork maintenance. </w:t>
      </w:r>
    </w:p>
    <w:p w14:paraId="231CF743" w14:textId="77777777" w:rsidR="00C31873" w:rsidRDefault="00C31873" w:rsidP="00254D25">
      <w:pPr>
        <w:numPr>
          <w:ilvl w:val="0"/>
          <w:numId w:val="1"/>
        </w:numPr>
        <w:ind w:left="360" w:firstLine="0"/>
        <w:rPr>
          <w:rFonts w:ascii="Open Sans" w:eastAsia="Open Sans" w:hAnsi="Open Sans" w:cs="Open Sans"/>
          <w:sz w:val="21"/>
          <w:szCs w:val="21"/>
        </w:rPr>
      </w:pPr>
      <w:r w:rsidRPr="00C31873">
        <w:rPr>
          <w:rFonts w:ascii="Open Sans" w:eastAsia="Open Sans" w:hAnsi="Open Sans" w:cs="Open Sans"/>
          <w:sz w:val="21"/>
          <w:szCs w:val="21"/>
        </w:rPr>
        <w:t>There is an online community update on Esprit Park tomorrow, Nov 18</w:t>
      </w:r>
      <w:r>
        <w:rPr>
          <w:rFonts w:ascii="Open Sans" w:eastAsia="Open Sans" w:hAnsi="Open Sans" w:cs="Open Sans"/>
          <w:sz w:val="21"/>
          <w:szCs w:val="21"/>
        </w:rPr>
        <w:t xml:space="preserve"> at 5:30.</w:t>
      </w:r>
    </w:p>
    <w:p w14:paraId="2DB5AAF0" w14:textId="0DAC3940" w:rsidR="007356AC" w:rsidRPr="00C31873" w:rsidRDefault="007356AC" w:rsidP="00254D25">
      <w:pPr>
        <w:numPr>
          <w:ilvl w:val="0"/>
          <w:numId w:val="1"/>
        </w:numPr>
        <w:ind w:left="810" w:hanging="450"/>
        <w:rPr>
          <w:rFonts w:ascii="Open Sans" w:eastAsia="Open Sans" w:hAnsi="Open Sans" w:cs="Open Sans"/>
          <w:sz w:val="21"/>
          <w:szCs w:val="21"/>
        </w:rPr>
      </w:pPr>
      <w:r w:rsidRPr="00C31873">
        <w:rPr>
          <w:rFonts w:ascii="Open Sans" w:eastAsia="Open Sans" w:hAnsi="Open Sans" w:cs="Open Sans"/>
          <w:sz w:val="21"/>
          <w:szCs w:val="21"/>
        </w:rPr>
        <w:t>Julie and George slack are helping neighbor Rachel St</w:t>
      </w:r>
      <w:r w:rsidR="00C31873" w:rsidRPr="00C31873">
        <w:rPr>
          <w:rFonts w:ascii="Open Sans" w:eastAsia="Open Sans" w:hAnsi="Open Sans" w:cs="Open Sans"/>
          <w:sz w:val="21"/>
          <w:szCs w:val="21"/>
        </w:rPr>
        <w:t>r</w:t>
      </w:r>
      <w:r w:rsidRPr="00C31873">
        <w:rPr>
          <w:rFonts w:ascii="Open Sans" w:eastAsia="Open Sans" w:hAnsi="Open Sans" w:cs="Open Sans"/>
          <w:sz w:val="21"/>
          <w:szCs w:val="21"/>
        </w:rPr>
        <w:t>ickland select and p</w:t>
      </w:r>
      <w:r w:rsidR="00C31873" w:rsidRPr="00C31873">
        <w:rPr>
          <w:rFonts w:ascii="Open Sans" w:eastAsia="Open Sans" w:hAnsi="Open Sans" w:cs="Open Sans"/>
          <w:sz w:val="21"/>
          <w:szCs w:val="21"/>
        </w:rPr>
        <w:t>la</w:t>
      </w:r>
      <w:r w:rsidRPr="00C31873">
        <w:rPr>
          <w:rFonts w:ascii="Open Sans" w:eastAsia="Open Sans" w:hAnsi="Open Sans" w:cs="Open Sans"/>
          <w:sz w:val="21"/>
          <w:szCs w:val="21"/>
        </w:rPr>
        <w:t>nt a memorial tree at Minnesota Grove.</w:t>
      </w:r>
    </w:p>
    <w:p w14:paraId="4C42ABCB" w14:textId="6D8280D1" w:rsidR="007356AC" w:rsidRDefault="007356AC" w:rsidP="00254D25">
      <w:pPr>
        <w:numPr>
          <w:ilvl w:val="0"/>
          <w:numId w:val="1"/>
        </w:numPr>
        <w:ind w:left="810" w:hanging="450"/>
        <w:rPr>
          <w:rFonts w:ascii="Open Sans" w:eastAsia="Open Sans" w:hAnsi="Open Sans" w:cs="Open Sans"/>
          <w:sz w:val="21"/>
          <w:szCs w:val="21"/>
        </w:rPr>
      </w:pPr>
      <w:r>
        <w:rPr>
          <w:rFonts w:ascii="Open Sans" w:eastAsia="Open Sans" w:hAnsi="Open Sans" w:cs="Open Sans"/>
          <w:sz w:val="21"/>
          <w:szCs w:val="21"/>
        </w:rPr>
        <w:t>Based on earlier board approval, Julie is helping proponents of the 22</w:t>
      </w:r>
      <w:r w:rsidRPr="007356AC">
        <w:rPr>
          <w:rFonts w:ascii="Open Sans" w:eastAsia="Open Sans" w:hAnsi="Open Sans" w:cs="Open Sans"/>
          <w:sz w:val="21"/>
          <w:szCs w:val="21"/>
          <w:vertAlign w:val="superscript"/>
        </w:rPr>
        <w:t>nd</w:t>
      </w:r>
      <w:r>
        <w:rPr>
          <w:rFonts w:ascii="Open Sans" w:eastAsia="Open Sans" w:hAnsi="Open Sans" w:cs="Open Sans"/>
          <w:sz w:val="21"/>
          <w:szCs w:val="21"/>
        </w:rPr>
        <w:t xml:space="preserve"> St stair apply for Clean CA funding and advocating for help from City departments.</w:t>
      </w:r>
    </w:p>
    <w:p w14:paraId="379E0D0D" w14:textId="7FCD9D6D" w:rsidR="00804C12" w:rsidRDefault="007356AC" w:rsidP="00254D25">
      <w:pPr>
        <w:numPr>
          <w:ilvl w:val="0"/>
          <w:numId w:val="1"/>
        </w:numPr>
        <w:ind w:left="720"/>
        <w:rPr>
          <w:rFonts w:ascii="Open Sans" w:eastAsia="Open Sans" w:hAnsi="Open Sans" w:cs="Open Sans"/>
          <w:sz w:val="21"/>
          <w:szCs w:val="21"/>
        </w:rPr>
      </w:pPr>
      <w:r>
        <w:rPr>
          <w:rFonts w:ascii="Open Sans" w:eastAsia="Open Sans" w:hAnsi="Open Sans" w:cs="Open Sans"/>
          <w:sz w:val="21"/>
          <w:szCs w:val="21"/>
        </w:rPr>
        <w:t>The GBD applied for and received a $12,000 grant for installation of a water connection for the new Iowa St sidewalk garden.</w:t>
      </w:r>
    </w:p>
    <w:p w14:paraId="3C0DC9F3" w14:textId="7F3A7362" w:rsidR="007356AC" w:rsidRDefault="007356AC" w:rsidP="00254D25">
      <w:pPr>
        <w:numPr>
          <w:ilvl w:val="0"/>
          <w:numId w:val="1"/>
        </w:numPr>
        <w:ind w:left="360" w:firstLine="0"/>
        <w:rPr>
          <w:rFonts w:ascii="Open Sans" w:eastAsia="Open Sans" w:hAnsi="Open Sans" w:cs="Open Sans"/>
          <w:sz w:val="21"/>
          <w:szCs w:val="21"/>
        </w:rPr>
      </w:pPr>
      <w:r>
        <w:rPr>
          <w:rFonts w:ascii="Open Sans" w:eastAsia="Open Sans" w:hAnsi="Open Sans" w:cs="Open Sans"/>
          <w:sz w:val="21"/>
          <w:szCs w:val="21"/>
        </w:rPr>
        <w:t xml:space="preserve">The board is set for its Dec11 strategy workshop. </w:t>
      </w:r>
    </w:p>
    <w:p w14:paraId="006968F2" w14:textId="28BA0E00" w:rsidR="007356AC" w:rsidRDefault="007356AC" w:rsidP="00254D25">
      <w:pPr>
        <w:numPr>
          <w:ilvl w:val="0"/>
          <w:numId w:val="1"/>
        </w:numPr>
        <w:ind w:left="360" w:firstLine="0"/>
        <w:rPr>
          <w:rFonts w:ascii="Open Sans" w:eastAsia="Open Sans" w:hAnsi="Open Sans" w:cs="Open Sans"/>
          <w:sz w:val="21"/>
          <w:szCs w:val="21"/>
        </w:rPr>
      </w:pPr>
      <w:r>
        <w:rPr>
          <w:rFonts w:ascii="Open Sans" w:eastAsia="Open Sans" w:hAnsi="Open Sans" w:cs="Open Sans"/>
          <w:sz w:val="21"/>
          <w:szCs w:val="21"/>
        </w:rPr>
        <w:t>Julie and Ramses will meet with Supervisor Walton and staff on dec 6.</w:t>
      </w:r>
    </w:p>
    <w:p w14:paraId="04B7E02F" w14:textId="1D2017CF" w:rsidR="0078301D" w:rsidRDefault="0078301D" w:rsidP="0078301D">
      <w:pPr>
        <w:rPr>
          <w:rFonts w:ascii="Open Sans" w:eastAsia="Open Sans" w:hAnsi="Open Sans" w:cs="Open Sans"/>
          <w:sz w:val="21"/>
          <w:szCs w:val="21"/>
        </w:rPr>
      </w:pPr>
    </w:p>
    <w:p w14:paraId="733E2488" w14:textId="712BEC8B" w:rsidR="0078301D" w:rsidRDefault="0078301D" w:rsidP="0078301D">
      <w:pPr>
        <w:ind w:left="360" w:hanging="360"/>
        <w:rPr>
          <w:rFonts w:ascii="Open Sans" w:eastAsia="Open Sans" w:hAnsi="Open Sans" w:cs="Open Sans"/>
          <w:sz w:val="21"/>
          <w:szCs w:val="21"/>
        </w:rPr>
      </w:pPr>
      <w:r>
        <w:rPr>
          <w:rFonts w:ascii="Open Sans" w:eastAsia="Open Sans" w:hAnsi="Open Sans" w:cs="Open Sans"/>
          <w:sz w:val="21"/>
          <w:szCs w:val="21"/>
        </w:rPr>
        <w:t>7.</w:t>
      </w:r>
      <w:r>
        <w:rPr>
          <w:rFonts w:ascii="Open Sans" w:eastAsia="Open Sans" w:hAnsi="Open Sans" w:cs="Open Sans"/>
          <w:sz w:val="21"/>
          <w:szCs w:val="21"/>
        </w:rPr>
        <w:tab/>
      </w:r>
      <w:r w:rsidRPr="003E4CEA">
        <w:rPr>
          <w:rFonts w:ascii="Open Sans" w:eastAsia="Open Sans" w:hAnsi="Open Sans" w:cs="Open Sans"/>
          <w:b/>
          <w:bCs/>
          <w:sz w:val="21"/>
          <w:szCs w:val="21"/>
        </w:rPr>
        <w:t>Iowa St Murals</w:t>
      </w:r>
    </w:p>
    <w:p w14:paraId="3D1E8995" w14:textId="765FEE5E" w:rsidR="0078301D" w:rsidRDefault="000814B0" w:rsidP="0078301D">
      <w:pPr>
        <w:ind w:left="360"/>
        <w:rPr>
          <w:rFonts w:ascii="Open Sans" w:eastAsia="Open Sans" w:hAnsi="Open Sans" w:cs="Open Sans"/>
          <w:sz w:val="21"/>
          <w:szCs w:val="21"/>
        </w:rPr>
      </w:pPr>
      <w:r>
        <w:rPr>
          <w:rFonts w:ascii="Open Sans" w:eastAsia="Open Sans" w:hAnsi="Open Sans" w:cs="Open Sans"/>
          <w:sz w:val="21"/>
          <w:szCs w:val="21"/>
        </w:rPr>
        <w:t>Julie explained that the GBD had been looking for some time for funding opportunities for artwork on the 280 support columns along Iowa St between 22</w:t>
      </w:r>
      <w:r w:rsidRPr="000814B0">
        <w:rPr>
          <w:rFonts w:ascii="Open Sans" w:eastAsia="Open Sans" w:hAnsi="Open Sans" w:cs="Open Sans"/>
          <w:sz w:val="21"/>
          <w:szCs w:val="21"/>
          <w:vertAlign w:val="superscript"/>
        </w:rPr>
        <w:t>nd</w:t>
      </w:r>
      <w:r>
        <w:rPr>
          <w:rFonts w:ascii="Open Sans" w:eastAsia="Open Sans" w:hAnsi="Open Sans" w:cs="Open Sans"/>
          <w:sz w:val="21"/>
          <w:szCs w:val="21"/>
        </w:rPr>
        <w:t xml:space="preserve"> and 23</w:t>
      </w:r>
      <w:r w:rsidRPr="000814B0">
        <w:rPr>
          <w:rFonts w:ascii="Open Sans" w:eastAsia="Open Sans" w:hAnsi="Open Sans" w:cs="Open Sans"/>
          <w:sz w:val="21"/>
          <w:szCs w:val="21"/>
          <w:vertAlign w:val="superscript"/>
        </w:rPr>
        <w:t>rd</w:t>
      </w:r>
      <w:r>
        <w:rPr>
          <w:rFonts w:ascii="Open Sans" w:eastAsia="Open Sans" w:hAnsi="Open Sans" w:cs="Open Sans"/>
          <w:sz w:val="21"/>
          <w:szCs w:val="21"/>
        </w:rPr>
        <w:t xml:space="preserve">. A CA state budget surplus has led to a $296M community grant program, but the application deadline is Feb 1. 2022. Julie asked board members previously involved in developing concepts for the columns – Jason Johnson, Michael Plater, and Susan </w:t>
      </w:r>
      <w:proofErr w:type="spellStart"/>
      <w:r>
        <w:rPr>
          <w:rFonts w:ascii="Open Sans" w:eastAsia="Open Sans" w:hAnsi="Open Sans" w:cs="Open Sans"/>
          <w:sz w:val="21"/>
          <w:szCs w:val="21"/>
        </w:rPr>
        <w:t>Eslick</w:t>
      </w:r>
      <w:proofErr w:type="spellEnd"/>
      <w:r>
        <w:rPr>
          <w:rFonts w:ascii="Open Sans" w:eastAsia="Open Sans" w:hAnsi="Open Sans" w:cs="Open Sans"/>
          <w:sz w:val="21"/>
          <w:szCs w:val="21"/>
        </w:rPr>
        <w:t xml:space="preserve"> – to assist in developing a proposal in time to apply for the grant. Julie reached out to Daniel Pan and Antoine </w:t>
      </w:r>
      <w:proofErr w:type="spellStart"/>
      <w:r>
        <w:rPr>
          <w:rFonts w:ascii="Open Sans" w:eastAsia="Open Sans" w:hAnsi="Open Sans" w:cs="Open Sans"/>
          <w:sz w:val="21"/>
          <w:szCs w:val="21"/>
        </w:rPr>
        <w:t>Marnata</w:t>
      </w:r>
      <w:proofErr w:type="spellEnd"/>
      <w:r>
        <w:rPr>
          <w:rFonts w:ascii="Open Sans" w:eastAsia="Open Sans" w:hAnsi="Open Sans" w:cs="Open Sans"/>
          <w:sz w:val="21"/>
          <w:szCs w:val="21"/>
        </w:rPr>
        <w:t xml:space="preserve"> of the 1:AM Club because of their extensive experience in dealing with public mural projects and with Caltrans. Julie and Susan worked with Daniel and Antoine to develop a preliminary concept suitable for the application.</w:t>
      </w:r>
    </w:p>
    <w:p w14:paraId="4FE0AE4C" w14:textId="59488A1A" w:rsidR="000814B0" w:rsidRDefault="000814B0" w:rsidP="0078301D">
      <w:pPr>
        <w:ind w:left="360"/>
        <w:rPr>
          <w:rFonts w:ascii="Open Sans" w:eastAsia="Open Sans" w:hAnsi="Open Sans" w:cs="Open Sans"/>
          <w:sz w:val="21"/>
          <w:szCs w:val="21"/>
        </w:rPr>
      </w:pPr>
    </w:p>
    <w:p w14:paraId="4EE6EE52" w14:textId="0EC93596" w:rsidR="000814B0" w:rsidRDefault="000814B0" w:rsidP="0078301D">
      <w:pPr>
        <w:ind w:left="360"/>
        <w:rPr>
          <w:rFonts w:ascii="Open Sans" w:eastAsia="Open Sans" w:hAnsi="Open Sans" w:cs="Open Sans"/>
          <w:sz w:val="21"/>
          <w:szCs w:val="21"/>
        </w:rPr>
      </w:pPr>
      <w:r>
        <w:rPr>
          <w:rFonts w:ascii="Open Sans" w:eastAsia="Open Sans" w:hAnsi="Open Sans" w:cs="Open Sans"/>
          <w:sz w:val="21"/>
          <w:szCs w:val="21"/>
        </w:rPr>
        <w:t xml:space="preserve">Daniel and Antoine presented their conceptual design, based on natural and man-made elements around the site. The design would not completely cover the </w:t>
      </w:r>
      <w:r>
        <w:rPr>
          <w:rFonts w:ascii="Open Sans" w:eastAsia="Open Sans" w:hAnsi="Open Sans" w:cs="Open Sans"/>
          <w:sz w:val="21"/>
          <w:szCs w:val="21"/>
        </w:rPr>
        <w:lastRenderedPageBreak/>
        <w:t xml:space="preserve">columns, but </w:t>
      </w:r>
      <w:r w:rsidR="000E5480">
        <w:rPr>
          <w:rFonts w:ascii="Open Sans" w:eastAsia="Open Sans" w:hAnsi="Open Sans" w:cs="Open Sans"/>
          <w:sz w:val="21"/>
          <w:szCs w:val="21"/>
        </w:rPr>
        <w:t>appear in “floating” locations up and down the columns. Some of the shapes would be translucent, to incorporate the texture of the concrete/metal underneath and to give a light and airy appearance.</w:t>
      </w:r>
    </w:p>
    <w:p w14:paraId="4BEE1ACA" w14:textId="5C745D1B" w:rsidR="000E5480" w:rsidRDefault="000E5480" w:rsidP="000E5480">
      <w:pPr>
        <w:ind w:left="360"/>
        <w:rPr>
          <w:rFonts w:ascii="Open Sans" w:eastAsia="Open Sans" w:hAnsi="Open Sans" w:cs="Open Sans"/>
          <w:sz w:val="21"/>
          <w:szCs w:val="21"/>
        </w:rPr>
      </w:pPr>
      <w:r>
        <w:rPr>
          <w:rFonts w:ascii="Open Sans" w:eastAsia="Open Sans" w:hAnsi="Open Sans" w:cs="Open Sans"/>
          <w:sz w:val="21"/>
          <w:szCs w:val="21"/>
        </w:rPr>
        <w:t>Jason Johnson and Katherine Doumani expressed concern about the rushed nature of the art selection and a lack of community input. Jason suggested that a competition would be a more effective way of developed a plan. Terri McFarland suggested alternative color palette, feeling the colors shown were too bright. Susan and Julie explained that, if the GBD was successful in getting the grant funding, there would be sufficient time to further vet and develop the design, and that the question was the tradeoff between acting quickly or waiting for some other funding opportunity. Michael Plater said that he felt it was better to act on the opportunity rather than having no imp</w:t>
      </w:r>
      <w:r w:rsidR="003E4CEA">
        <w:rPr>
          <w:rFonts w:ascii="Open Sans" w:eastAsia="Open Sans" w:hAnsi="Open Sans" w:cs="Open Sans"/>
          <w:sz w:val="21"/>
          <w:szCs w:val="21"/>
        </w:rPr>
        <w:t>rovements at the site at all.</w:t>
      </w:r>
    </w:p>
    <w:p w14:paraId="7724B3AA" w14:textId="560D7F50" w:rsidR="003E4CEA" w:rsidRDefault="003E4CEA" w:rsidP="000E5480">
      <w:pPr>
        <w:ind w:left="360"/>
        <w:rPr>
          <w:rFonts w:ascii="Open Sans" w:eastAsia="Open Sans" w:hAnsi="Open Sans" w:cs="Open Sans"/>
          <w:sz w:val="21"/>
          <w:szCs w:val="21"/>
        </w:rPr>
      </w:pPr>
    </w:p>
    <w:p w14:paraId="5ED9F1F5" w14:textId="11761EDA" w:rsidR="003E4CEA" w:rsidRDefault="003E4CEA" w:rsidP="000E5480">
      <w:pPr>
        <w:ind w:left="360"/>
        <w:rPr>
          <w:rFonts w:ascii="Open Sans" w:eastAsia="Open Sans" w:hAnsi="Open Sans" w:cs="Open Sans"/>
          <w:sz w:val="21"/>
          <w:szCs w:val="21"/>
        </w:rPr>
      </w:pPr>
      <w:r>
        <w:rPr>
          <w:rFonts w:ascii="Open Sans" w:eastAsia="Open Sans" w:hAnsi="Open Sans" w:cs="Open Sans"/>
          <w:sz w:val="21"/>
          <w:szCs w:val="21"/>
        </w:rPr>
        <w:t>The board voted to approve applying for the Clean CA grant with the current preliminary design with the understanding that adjustments to the design can be made at a later date.</w:t>
      </w:r>
    </w:p>
    <w:p w14:paraId="7B8A4F9B" w14:textId="77777777" w:rsidR="003E4CEA" w:rsidRDefault="003E4CEA" w:rsidP="000E5480">
      <w:pPr>
        <w:ind w:left="360"/>
        <w:rPr>
          <w:rFonts w:ascii="Open Sans" w:eastAsia="Open Sans" w:hAnsi="Open Sans" w:cs="Open Sans"/>
          <w:sz w:val="21"/>
          <w:szCs w:val="21"/>
        </w:rPr>
      </w:pPr>
    </w:p>
    <w:p w14:paraId="220AA3FA" w14:textId="7B2476CF" w:rsidR="000E5480" w:rsidRPr="002A70A1" w:rsidRDefault="003E4CEA" w:rsidP="003E4CEA">
      <w:pPr>
        <w:ind w:left="360" w:hanging="270"/>
        <w:rPr>
          <w:rFonts w:ascii="Open Sans" w:eastAsia="Open Sans" w:hAnsi="Open Sans" w:cs="Open Sans"/>
          <w:b/>
          <w:bCs/>
          <w:sz w:val="21"/>
          <w:szCs w:val="21"/>
        </w:rPr>
      </w:pPr>
      <w:r w:rsidRPr="002A70A1">
        <w:rPr>
          <w:rFonts w:ascii="Open Sans" w:eastAsia="Open Sans" w:hAnsi="Open Sans" w:cs="Open Sans"/>
          <w:b/>
          <w:bCs/>
          <w:sz w:val="21"/>
          <w:szCs w:val="21"/>
        </w:rPr>
        <w:t xml:space="preserve">8. </w:t>
      </w:r>
      <w:r w:rsidRPr="002A70A1">
        <w:rPr>
          <w:rFonts w:ascii="Open Sans" w:eastAsia="Open Sans" w:hAnsi="Open Sans" w:cs="Open Sans"/>
          <w:b/>
          <w:bCs/>
          <w:sz w:val="21"/>
          <w:szCs w:val="21"/>
        </w:rPr>
        <w:tab/>
        <w:t>Amazon/888 Tennessee Project &amp; Letter of Support</w:t>
      </w:r>
    </w:p>
    <w:p w14:paraId="40EECD26" w14:textId="376CA5C4" w:rsidR="003E4CEA" w:rsidRDefault="003E4CEA" w:rsidP="003E4CEA">
      <w:pPr>
        <w:ind w:left="360" w:hanging="270"/>
        <w:rPr>
          <w:rFonts w:ascii="Open Sans" w:eastAsia="Open Sans" w:hAnsi="Open Sans" w:cs="Open Sans"/>
          <w:sz w:val="21"/>
          <w:szCs w:val="21"/>
        </w:rPr>
      </w:pPr>
      <w:r>
        <w:rPr>
          <w:rFonts w:ascii="Open Sans" w:eastAsia="Open Sans" w:hAnsi="Open Sans" w:cs="Open Sans"/>
          <w:sz w:val="21"/>
          <w:szCs w:val="21"/>
        </w:rPr>
        <w:tab/>
        <w:t>Julie reviewed the final Amazon proposal for their loading dock project. It includes a new 8.5’ sidewalk on 20</w:t>
      </w:r>
      <w:r w:rsidRPr="003E4CEA">
        <w:rPr>
          <w:rFonts w:ascii="Open Sans" w:eastAsia="Open Sans" w:hAnsi="Open Sans" w:cs="Open Sans"/>
          <w:sz w:val="21"/>
          <w:szCs w:val="21"/>
          <w:vertAlign w:val="superscript"/>
        </w:rPr>
        <w:t>th</w:t>
      </w:r>
      <w:r>
        <w:rPr>
          <w:rFonts w:ascii="Open Sans" w:eastAsia="Open Sans" w:hAnsi="Open Sans" w:cs="Open Sans"/>
          <w:sz w:val="21"/>
          <w:szCs w:val="21"/>
        </w:rPr>
        <w:t xml:space="preserve"> St adjacent to the overpass, a new 15’ sidewalk on Minnesota St with street trees, angled parking on 20</w:t>
      </w:r>
      <w:r w:rsidRPr="002A70A1">
        <w:rPr>
          <w:rFonts w:ascii="Open Sans" w:eastAsia="Open Sans" w:hAnsi="Open Sans" w:cs="Open Sans"/>
          <w:sz w:val="21"/>
          <w:szCs w:val="21"/>
          <w:vertAlign w:val="superscript"/>
        </w:rPr>
        <w:t>th</w:t>
      </w:r>
      <w:r w:rsidR="002A70A1">
        <w:rPr>
          <w:rFonts w:ascii="Open Sans" w:eastAsia="Open Sans" w:hAnsi="Open Sans" w:cs="Open Sans"/>
          <w:sz w:val="21"/>
          <w:szCs w:val="21"/>
        </w:rPr>
        <w:t xml:space="preserve"> to help clear the roadway and discourage wrong-way driving and the repaving of that block of 20</w:t>
      </w:r>
      <w:r w:rsidR="002A70A1" w:rsidRPr="002A70A1">
        <w:rPr>
          <w:rFonts w:ascii="Open Sans" w:eastAsia="Open Sans" w:hAnsi="Open Sans" w:cs="Open Sans"/>
          <w:sz w:val="21"/>
          <w:szCs w:val="21"/>
          <w:vertAlign w:val="superscript"/>
        </w:rPr>
        <w:t>th</w:t>
      </w:r>
      <w:r w:rsidR="002A70A1">
        <w:rPr>
          <w:rFonts w:ascii="Open Sans" w:eastAsia="Open Sans" w:hAnsi="Open Sans" w:cs="Open Sans"/>
          <w:sz w:val="21"/>
          <w:szCs w:val="21"/>
        </w:rPr>
        <w:t>.</w:t>
      </w:r>
    </w:p>
    <w:p w14:paraId="5E202026" w14:textId="117E4ABE" w:rsidR="002A70A1" w:rsidRDefault="002A70A1" w:rsidP="002A70A1">
      <w:pPr>
        <w:ind w:left="360"/>
        <w:rPr>
          <w:rFonts w:ascii="Open Sans" w:eastAsia="Open Sans" w:hAnsi="Open Sans" w:cs="Open Sans"/>
          <w:sz w:val="21"/>
          <w:szCs w:val="21"/>
        </w:rPr>
      </w:pPr>
    </w:p>
    <w:p w14:paraId="350614F2" w14:textId="40E816AE" w:rsidR="002A70A1" w:rsidRDefault="002A70A1" w:rsidP="002A70A1">
      <w:pPr>
        <w:ind w:left="360"/>
        <w:rPr>
          <w:rFonts w:ascii="Open Sans" w:eastAsia="Open Sans" w:hAnsi="Open Sans" w:cs="Open Sans"/>
          <w:sz w:val="21"/>
          <w:szCs w:val="21"/>
        </w:rPr>
      </w:pPr>
      <w:r>
        <w:rPr>
          <w:rFonts w:ascii="Open Sans" w:eastAsia="Open Sans" w:hAnsi="Open Sans" w:cs="Open Sans"/>
          <w:sz w:val="21"/>
          <w:szCs w:val="21"/>
        </w:rPr>
        <w:t>The project needs the approval of the Historic Preservation Commission because of its location in the Dogpatch Historic District. Amazon has requested letters of support from DNA, the GBD and others.</w:t>
      </w:r>
    </w:p>
    <w:p w14:paraId="22BAECA0" w14:textId="781480AD" w:rsidR="002A70A1" w:rsidRDefault="002A70A1" w:rsidP="002A70A1">
      <w:pPr>
        <w:ind w:left="360"/>
        <w:rPr>
          <w:rFonts w:ascii="Open Sans" w:eastAsia="Open Sans" w:hAnsi="Open Sans" w:cs="Open Sans"/>
          <w:sz w:val="21"/>
          <w:szCs w:val="21"/>
        </w:rPr>
      </w:pPr>
    </w:p>
    <w:p w14:paraId="459962C9" w14:textId="555B90AC" w:rsidR="002A70A1" w:rsidRDefault="002A70A1" w:rsidP="002A70A1">
      <w:pPr>
        <w:ind w:left="360"/>
        <w:rPr>
          <w:rFonts w:ascii="Open Sans" w:eastAsia="Open Sans" w:hAnsi="Open Sans" w:cs="Open Sans"/>
          <w:sz w:val="21"/>
          <w:szCs w:val="21"/>
        </w:rPr>
      </w:pPr>
      <w:r>
        <w:rPr>
          <w:rFonts w:ascii="Open Sans" w:eastAsia="Open Sans" w:hAnsi="Open Sans" w:cs="Open Sans"/>
          <w:sz w:val="21"/>
          <w:szCs w:val="21"/>
        </w:rPr>
        <w:t xml:space="preserve">Janet </w:t>
      </w:r>
      <w:proofErr w:type="spellStart"/>
      <w:r>
        <w:rPr>
          <w:rFonts w:ascii="Open Sans" w:eastAsia="Open Sans" w:hAnsi="Open Sans" w:cs="Open Sans"/>
          <w:sz w:val="21"/>
          <w:szCs w:val="21"/>
        </w:rPr>
        <w:t>Carpinelli</w:t>
      </w:r>
      <w:proofErr w:type="spellEnd"/>
      <w:r>
        <w:rPr>
          <w:rFonts w:ascii="Open Sans" w:eastAsia="Open Sans" w:hAnsi="Open Sans" w:cs="Open Sans"/>
          <w:sz w:val="21"/>
          <w:szCs w:val="21"/>
        </w:rPr>
        <w:t xml:space="preserve"> expressed concern that the planters along the new 20</w:t>
      </w:r>
      <w:r w:rsidRPr="002A70A1">
        <w:rPr>
          <w:rFonts w:ascii="Open Sans" w:eastAsia="Open Sans" w:hAnsi="Open Sans" w:cs="Open Sans"/>
          <w:sz w:val="21"/>
          <w:szCs w:val="21"/>
          <w:vertAlign w:val="superscript"/>
        </w:rPr>
        <w:t>th</w:t>
      </w:r>
      <w:r>
        <w:rPr>
          <w:rFonts w:ascii="Open Sans" w:eastAsia="Open Sans" w:hAnsi="Open Sans" w:cs="Open Sans"/>
          <w:sz w:val="21"/>
          <w:szCs w:val="21"/>
        </w:rPr>
        <w:t xml:space="preserve"> St sidewalk shown in some stages of design were not included in the final plans. Julie explained that the City had rejected the inclusion of the planters because of path of travel and emergency vehicle access conflicts. </w:t>
      </w:r>
    </w:p>
    <w:p w14:paraId="34C9E802" w14:textId="40D6602E" w:rsidR="002A70A1" w:rsidRDefault="002A70A1" w:rsidP="002A70A1">
      <w:pPr>
        <w:ind w:left="360"/>
        <w:rPr>
          <w:rFonts w:ascii="Open Sans" w:eastAsia="Open Sans" w:hAnsi="Open Sans" w:cs="Open Sans"/>
          <w:sz w:val="21"/>
          <w:szCs w:val="21"/>
        </w:rPr>
      </w:pPr>
    </w:p>
    <w:p w14:paraId="7B349B2D" w14:textId="71B04754" w:rsidR="002A70A1" w:rsidRDefault="002A70A1" w:rsidP="002A70A1">
      <w:pPr>
        <w:ind w:left="360"/>
        <w:rPr>
          <w:rFonts w:ascii="Open Sans" w:eastAsia="Open Sans" w:hAnsi="Open Sans" w:cs="Open Sans"/>
          <w:sz w:val="21"/>
          <w:szCs w:val="21"/>
        </w:rPr>
      </w:pPr>
      <w:r>
        <w:rPr>
          <w:rFonts w:ascii="Open Sans" w:eastAsia="Open Sans" w:hAnsi="Open Sans" w:cs="Open Sans"/>
          <w:sz w:val="21"/>
          <w:szCs w:val="21"/>
        </w:rPr>
        <w:t>Jason Johnson asked that the development of the area under the overpass be placed as a January agenda item.</w:t>
      </w:r>
      <w:r w:rsidR="00EA2BC0">
        <w:rPr>
          <w:rFonts w:ascii="Open Sans" w:eastAsia="Open Sans" w:hAnsi="Open Sans" w:cs="Open Sans"/>
          <w:sz w:val="21"/>
          <w:szCs w:val="21"/>
        </w:rPr>
        <w:t xml:space="preserve"> There was discussion of the nearby Kentucky Place and </w:t>
      </w:r>
      <w:proofErr w:type="spellStart"/>
      <w:r w:rsidR="00EA2BC0">
        <w:rPr>
          <w:rFonts w:ascii="Open Sans" w:eastAsia="Open Sans" w:hAnsi="Open Sans" w:cs="Open Sans"/>
          <w:sz w:val="21"/>
          <w:szCs w:val="21"/>
        </w:rPr>
        <w:t>ts</w:t>
      </w:r>
      <w:proofErr w:type="spellEnd"/>
      <w:r w:rsidR="00EA2BC0">
        <w:rPr>
          <w:rFonts w:ascii="Open Sans" w:eastAsia="Open Sans" w:hAnsi="Open Sans" w:cs="Open Sans"/>
          <w:sz w:val="21"/>
          <w:szCs w:val="21"/>
        </w:rPr>
        <w:t xml:space="preserve"> connection to improvements on 20</w:t>
      </w:r>
      <w:r w:rsidR="00EA2BC0" w:rsidRPr="00EA2BC0">
        <w:rPr>
          <w:rFonts w:ascii="Open Sans" w:eastAsia="Open Sans" w:hAnsi="Open Sans" w:cs="Open Sans"/>
          <w:sz w:val="21"/>
          <w:szCs w:val="21"/>
          <w:vertAlign w:val="superscript"/>
        </w:rPr>
        <w:t>th</w:t>
      </w:r>
      <w:r w:rsidR="00EA2BC0">
        <w:rPr>
          <w:rFonts w:ascii="Open Sans" w:eastAsia="Open Sans" w:hAnsi="Open Sans" w:cs="Open Sans"/>
          <w:sz w:val="21"/>
          <w:szCs w:val="21"/>
        </w:rPr>
        <w:t xml:space="preserve"> St.</w:t>
      </w:r>
    </w:p>
    <w:p w14:paraId="12AD6458" w14:textId="20EF3D24" w:rsidR="00EA2BC0" w:rsidRDefault="00EA2BC0" w:rsidP="002A70A1">
      <w:pPr>
        <w:ind w:left="360"/>
        <w:rPr>
          <w:rFonts w:ascii="Open Sans" w:eastAsia="Open Sans" w:hAnsi="Open Sans" w:cs="Open Sans"/>
          <w:sz w:val="21"/>
          <w:szCs w:val="21"/>
        </w:rPr>
      </w:pPr>
    </w:p>
    <w:p w14:paraId="59F2E477" w14:textId="7AD5E7E6" w:rsidR="00804C12" w:rsidRDefault="00EA2BC0" w:rsidP="00EA2BC0">
      <w:pPr>
        <w:ind w:left="360"/>
        <w:rPr>
          <w:rFonts w:ascii="Open Sans" w:eastAsia="Open Sans" w:hAnsi="Open Sans" w:cs="Open Sans"/>
          <w:sz w:val="21"/>
          <w:szCs w:val="21"/>
        </w:rPr>
      </w:pPr>
      <w:r>
        <w:rPr>
          <w:rFonts w:ascii="Open Sans" w:eastAsia="Open Sans" w:hAnsi="Open Sans" w:cs="Open Sans"/>
          <w:sz w:val="21"/>
          <w:szCs w:val="21"/>
        </w:rPr>
        <w:t>The board approved sending a letter of support to Amazon for inclusion in their HPC packet and asked Julie to draft the letter.</w:t>
      </w:r>
    </w:p>
    <w:p w14:paraId="40D03AD7" w14:textId="77777777" w:rsidR="00804C12" w:rsidRDefault="00804C12">
      <w:pPr>
        <w:tabs>
          <w:tab w:val="left" w:pos="4680"/>
          <w:tab w:val="left" w:pos="4770"/>
        </w:tabs>
        <w:rPr>
          <w:rFonts w:ascii="Open Sans" w:eastAsia="Open Sans" w:hAnsi="Open Sans" w:cs="Open Sans"/>
          <w:b/>
          <w:sz w:val="21"/>
          <w:szCs w:val="21"/>
        </w:rPr>
      </w:pPr>
    </w:p>
    <w:p w14:paraId="0F6E1EA1" w14:textId="77777777" w:rsidR="00804C12" w:rsidRDefault="00EA2BC0">
      <w:pPr>
        <w:tabs>
          <w:tab w:val="left" w:pos="4680"/>
          <w:tab w:val="left" w:pos="4770"/>
        </w:tabs>
        <w:ind w:left="720" w:hanging="720"/>
        <w:rPr>
          <w:rFonts w:ascii="Open Sans" w:eastAsia="Open Sans" w:hAnsi="Open Sans" w:cs="Open Sans"/>
          <w:b/>
          <w:sz w:val="21"/>
          <w:szCs w:val="21"/>
        </w:rPr>
      </w:pPr>
      <w:r>
        <w:rPr>
          <w:rFonts w:ascii="Open Sans" w:eastAsia="Open Sans" w:hAnsi="Open Sans" w:cs="Open Sans"/>
          <w:sz w:val="21"/>
          <w:szCs w:val="21"/>
        </w:rPr>
        <w:t>10.</w:t>
      </w:r>
      <w:r>
        <w:rPr>
          <w:rFonts w:ascii="Open Sans" w:eastAsia="Open Sans" w:hAnsi="Open Sans" w:cs="Open Sans"/>
          <w:b/>
          <w:sz w:val="21"/>
          <w:szCs w:val="21"/>
        </w:rPr>
        <w:tab/>
        <w:t xml:space="preserve">Adjourn  </w:t>
      </w:r>
    </w:p>
    <w:p w14:paraId="0E99B5C5" w14:textId="0E644488" w:rsidR="00804C12" w:rsidRDefault="00EA2BC0">
      <w:pPr>
        <w:tabs>
          <w:tab w:val="left" w:pos="4680"/>
          <w:tab w:val="left" w:pos="4770"/>
        </w:tabs>
        <w:ind w:firstLine="720"/>
        <w:rPr>
          <w:rFonts w:ascii="Open Sans" w:eastAsia="Open Sans" w:hAnsi="Open Sans" w:cs="Open Sans"/>
          <w:sz w:val="21"/>
          <w:szCs w:val="21"/>
        </w:rPr>
      </w:pPr>
      <w:r>
        <w:rPr>
          <w:rFonts w:ascii="Open Sans" w:eastAsia="Open Sans" w:hAnsi="Open Sans" w:cs="Open Sans"/>
          <w:sz w:val="21"/>
          <w:szCs w:val="21"/>
        </w:rPr>
        <w:t>Kanwar Kelley adjourned the meeting at 8:12</w:t>
      </w:r>
      <w:r>
        <w:rPr>
          <w:rFonts w:ascii="Open Sans" w:eastAsia="Open Sans" w:hAnsi="Open Sans" w:cs="Open Sans"/>
          <w:sz w:val="21"/>
          <w:szCs w:val="21"/>
        </w:rPr>
        <w:t xml:space="preserve"> PM.</w:t>
      </w:r>
    </w:p>
    <w:p w14:paraId="39DF11A5" w14:textId="77777777" w:rsidR="00804C12" w:rsidRDefault="00804C12">
      <w:pPr>
        <w:tabs>
          <w:tab w:val="left" w:pos="4680"/>
          <w:tab w:val="left" w:pos="4770"/>
        </w:tabs>
        <w:rPr>
          <w:rFonts w:ascii="Open Sans" w:eastAsia="Open Sans" w:hAnsi="Open Sans" w:cs="Open Sans"/>
          <w:sz w:val="21"/>
          <w:szCs w:val="21"/>
        </w:rPr>
      </w:pPr>
    </w:p>
    <w:sectPr w:rsidR="00804C12">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C210E"/>
    <w:multiLevelType w:val="hybridMultilevel"/>
    <w:tmpl w:val="9EDCEB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7770C16"/>
    <w:multiLevelType w:val="multilevel"/>
    <w:tmpl w:val="C534DD5C"/>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C12"/>
    <w:rsid w:val="000814B0"/>
    <w:rsid w:val="000E5480"/>
    <w:rsid w:val="00254D25"/>
    <w:rsid w:val="002A70A1"/>
    <w:rsid w:val="003E4CEA"/>
    <w:rsid w:val="00573799"/>
    <w:rsid w:val="00667C5F"/>
    <w:rsid w:val="007356AC"/>
    <w:rsid w:val="0078301D"/>
    <w:rsid w:val="00804C12"/>
    <w:rsid w:val="00C31873"/>
    <w:rsid w:val="00EA2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C1DFEA"/>
  <w15:docId w15:val="{7B1067D5-78FD-FB41-92DE-BA5B5414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A7BE7"/>
    <w:pPr>
      <w:ind w:left="720"/>
      <w:contextualSpacing/>
    </w:pPr>
  </w:style>
  <w:style w:type="paragraph" w:styleId="NormalWeb">
    <w:name w:val="Normal (Web)"/>
    <w:basedOn w:val="Normal"/>
    <w:uiPriority w:val="99"/>
    <w:semiHidden/>
    <w:unhideWhenUsed/>
    <w:rsid w:val="000E2EB8"/>
    <w:pPr>
      <w:spacing w:before="100" w:beforeAutospacing="1" w:after="100" w:afterAutospacing="1"/>
    </w:pPr>
    <w:rPr>
      <w:rFonts w:ascii="Times New Roman" w:eastAsia="Times New Roman" w:hAnsi="Times New Roman" w:cs="Times New Roman"/>
      <w:lang w:eastAsia="zh-TW"/>
    </w:rPr>
  </w:style>
  <w:style w:type="character" w:styleId="Hyperlink">
    <w:name w:val="Hyperlink"/>
    <w:basedOn w:val="DefaultParagraphFont"/>
    <w:uiPriority w:val="99"/>
    <w:semiHidden/>
    <w:unhideWhenUsed/>
    <w:rsid w:val="000E2E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j+7abvyNgZ4zM6c+sTKT8cfLCQ==">AMUW2mWF4Zeq1J0bomvDCkyNEu/J6La/wpQ35A+EJHCxfVu4bEcde2ciw2sP0HmRDo4XzmlHdGRNY8s4wNDE/7ZX7ryQQGX9SMe3ygerc/bolfDKdEXXohrWP99CqnHP4vbWfp4AolBM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eppler</dc:creator>
  <cp:lastModifiedBy>Julie Christensen</cp:lastModifiedBy>
  <cp:revision>2</cp:revision>
  <dcterms:created xsi:type="dcterms:W3CDTF">2021-07-21T23:27:00Z</dcterms:created>
  <dcterms:modified xsi:type="dcterms:W3CDTF">2022-01-14T17:51:00Z</dcterms:modified>
</cp:coreProperties>
</file>